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9" w:rsidRPr="00324ED8" w:rsidRDefault="00F526E9" w:rsidP="00F526E9">
      <w:pPr>
        <w:pStyle w:val="1"/>
        <w:spacing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474502509"/>
      <w:bookmarkStart w:id="1" w:name="_Toc474924784"/>
      <w:bookmarkStart w:id="2" w:name="_Toc479928920"/>
      <w:bookmarkStart w:id="3" w:name="_Toc527627960"/>
      <w:r w:rsidRPr="00324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bookmarkEnd w:id="0"/>
      <w:bookmarkEnd w:id="1"/>
      <w:bookmarkEnd w:id="2"/>
      <w:bookmarkEnd w:id="3"/>
      <w:r w:rsidRPr="00324ED8">
        <w:rPr>
          <w:rFonts w:ascii="Times New Roman" w:hAnsi="Times New Roman" w:cs="Times New Roman"/>
          <w:b w:val="0"/>
          <w:color w:val="auto"/>
          <w:sz w:val="24"/>
          <w:szCs w:val="24"/>
        </w:rPr>
        <w:t>5 к Положению о контроле</w:t>
      </w:r>
    </w:p>
    <w:p w:rsidR="00F526E9" w:rsidRDefault="00F526E9" w:rsidP="00F526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6E9" w:rsidRPr="00F667C0" w:rsidRDefault="00F526E9" w:rsidP="00F52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 - АНАЛИТИЧЕСКИЙ ИНФОРМАЦИОННЫЙ ОТЧЕТ</w:t>
      </w:r>
    </w:p>
    <w:p w:rsidR="00F526E9" w:rsidRPr="00F667C0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3260"/>
        <w:gridCol w:w="6096"/>
      </w:tblGrid>
      <w:tr w:rsidR="00F526E9" w:rsidRPr="00F667C0" w:rsidTr="00C429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26E9" w:rsidRPr="00F667C0" w:rsidRDefault="00F526E9" w:rsidP="00C42978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Раскрытие информации</w:t>
            </w: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и ФИО руководителя, дата рождения, город проживания, стаж 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E9" w:rsidRPr="00F667C0" w:rsidTr="00C42978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(специалисты НРС).*</w:t>
            </w:r>
          </w:p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Ф.И.О. Дата приема на работу. Номер в НРС. Дата прохождения НОК (номер свиде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те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льства). Контактные данные (номер телефона).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663E0" w:rsidRDefault="00F526E9" w:rsidP="00C429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663E0" w:rsidRDefault="00F526E9" w:rsidP="00C42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3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663E0" w:rsidRDefault="00F526E9" w:rsidP="00C42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663E0" w:rsidRDefault="00F526E9" w:rsidP="00C42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3E0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663E0" w:rsidRDefault="00F526E9" w:rsidP="00C42978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</w:tr>
      <w:tr w:rsidR="00F526E9" w:rsidRPr="00F667C0" w:rsidTr="00C42978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(дополнительные специалисты).*</w:t>
            </w:r>
          </w:p>
          <w:p w:rsidR="00F526E9" w:rsidRPr="009E5CAF" w:rsidDel="00FC4444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Ф.И.О. Дата приема на работу. 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 Контактные данные (номер телефона).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/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/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/>
        </w:tc>
      </w:tr>
      <w:tr w:rsidR="00F526E9" w:rsidRPr="00F667C0" w:rsidTr="00C42978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АНП «СРО «ССКО»</w:t>
            </w:r>
            <w:r w:rsidRPr="00E9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E9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реконструкцию, капитальный ремонт объектов капитального строительства, являющихся особо опасными, технически сложными и уникальными объектами, объектами использования атомной </w:t>
            </w:r>
            <w:r w:rsidRPr="00E90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)***</w:t>
            </w:r>
          </w:p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Ф.И.О. Дата приема на работу. Дата прохождения Аттестации  </w:t>
            </w:r>
            <w:proofErr w:type="spellStart"/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Ростехнадзора</w:t>
            </w:r>
            <w:proofErr w:type="spellEnd"/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 (номер свиде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те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льства). Контактные данные (номер телефона).</w:t>
            </w:r>
          </w:p>
          <w:p w:rsidR="00F526E9" w:rsidRPr="009E5CAF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rPr>
                <w:color w:val="E36C0A" w:themeColor="accent6" w:themeShade="BF"/>
                <w:sz w:val="20"/>
              </w:rPr>
            </w:pP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rPr>
                <w:color w:val="E36C0A" w:themeColor="accent6" w:themeShade="BF"/>
                <w:sz w:val="20"/>
              </w:rPr>
            </w:pP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rPr>
                <w:color w:val="E36C0A" w:themeColor="accent6" w:themeShade="BF"/>
                <w:sz w:val="20"/>
              </w:rPr>
            </w:pP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rPr>
                <w:color w:val="E36C0A" w:themeColor="accent6" w:themeShade="BF"/>
                <w:sz w:val="20"/>
              </w:rPr>
            </w:pPr>
          </w:p>
        </w:tc>
      </w:tr>
      <w:tr w:rsidR="00F526E9" w:rsidRPr="00F667C0" w:rsidTr="00C42978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заключены и исполнение которых на 31 декабря отчетного года не завершено</w:t>
            </w:r>
            <w:proofErr w:type="gramEnd"/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АНП «СРО «ССКО»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имеющих взнос в компенсационный фонд обеспечения договорных обязательств)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F526E9" w:rsidRPr="002663E0" w:rsidRDefault="00F526E9" w:rsidP="00F526E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0">
              <w:rPr>
                <w:rFonts w:ascii="Times New Roman" w:hAnsi="Times New Roman"/>
                <w:color w:val="E36C0A" w:themeColor="accent6" w:themeShade="BF"/>
                <w:szCs w:val="24"/>
              </w:rPr>
              <w:t>сведения о фактическом совокупном размере обязательств по договорам по состоянию на 1 января отчетного года &lt;*&gt;;</w:t>
            </w:r>
          </w:p>
          <w:p w:rsidR="00F526E9" w:rsidRPr="002663E0" w:rsidRDefault="00F526E9" w:rsidP="00F526E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>сведения о фактическом совокупном размере обязательств по договорам, которые были заключены в течение отчетного года &lt;*&gt;;</w:t>
            </w:r>
          </w:p>
          <w:p w:rsidR="00F526E9" w:rsidRPr="00B27F0C" w:rsidRDefault="00F526E9" w:rsidP="00F526E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сведения о фактическом совокупном размере обязательств по договорам и обязательства по которым признаны </w:t>
            </w:r>
            <w:proofErr w:type="gramStart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>сторонами</w:t>
            </w:r>
            <w:proofErr w:type="gramEnd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      </w:r>
          </w:p>
          <w:p w:rsidR="00F526E9" w:rsidRPr="002663E0" w:rsidRDefault="00F526E9" w:rsidP="00F526E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заключены и исполнение </w:t>
            </w: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lastRenderedPageBreak/>
              <w:t>которых на 31 декабря отчетного года не завершено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51CC0" w:rsidRDefault="00F526E9" w:rsidP="00C42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lastRenderedPageBreak/>
              <w:t>1.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51CC0" w:rsidRDefault="00F526E9" w:rsidP="00C42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t>2.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51CC0" w:rsidRDefault="00F526E9" w:rsidP="00C4297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t>3.</w:t>
            </w:r>
          </w:p>
        </w:tc>
      </w:tr>
      <w:tr w:rsidR="00F526E9" w:rsidRPr="00F667C0" w:rsidTr="00C42978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9E5CAF" w:rsidDel="00FC4444" w:rsidRDefault="00F526E9" w:rsidP="00C42978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51CC0" w:rsidRDefault="00F526E9" w:rsidP="00C42978">
            <w:pP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4.</w:t>
            </w: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заключенных и неисполненных к</w:t>
            </w: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онтракт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выполнение работ по объектам, дополнительные соглашения к контрактам (при наличии) при размере их стоимости свыше 10 000 </w:t>
            </w:r>
            <w:proofErr w:type="spellStart"/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proofErr w:type="spellEnd"/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(десяти миллионов)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Номер,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цена договора, 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дата окончания, % выполнения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. </w:t>
            </w:r>
          </w:p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Либо при отсутствии договоров </w:t>
            </w:r>
            <w:r w:rsidRPr="00E7277D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  <w:u w:val="single"/>
              </w:rPr>
              <w:t>пишется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:</w:t>
            </w:r>
          </w:p>
          <w:p w:rsidR="00F526E9" w:rsidRPr="00E7277D" w:rsidDel="00FC4444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i/>
                <w:color w:val="F79646" w:themeColor="accent6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Организация не имеет договоров подряда по строительству, реконструкции, капитальному ремонту, сносу объектов капитального строительства заключенных с использованием конкурентных способов заключения договоров стоимостью свыше 10 000 </w:t>
            </w:r>
            <w:proofErr w:type="spellStart"/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>000</w:t>
            </w:r>
            <w:proofErr w:type="spellEnd"/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 (Десяти миллионов) рублей</w:t>
            </w: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9601F" w:rsidDel="00FC4444" w:rsidRDefault="00F526E9" w:rsidP="00C429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наличии фактов о произошедших у члена СРО несчастных случаях на производстве и авариях, связанных с выполнением </w:t>
            </w:r>
            <w:proofErr w:type="spell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gram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;в</w:t>
            </w:r>
            <w:proofErr w:type="gramEnd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proofErr w:type="spellEnd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(ущерба), связанного с недостатками выполненных работ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F667C0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2F0FCC" w:rsidDel="00FC4444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наличии фактов о находящихся в производстве судов исках к члену СРО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</w:t>
            </w:r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недостатками выполненных работ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наличии </w:t>
            </w:r>
            <w:proofErr w:type="gramStart"/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>фактов о предписаниях</w:t>
            </w:r>
            <w:proofErr w:type="gramEnd"/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государственного (муниципального) контроля (надзора)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строительстве, реконструкции, сносе объектов капитального строительства</w:t>
            </w:r>
          </w:p>
          <w:p w:rsidR="00F526E9" w:rsidRPr="002F0FCC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Предмет предписания. Реквизиты документа, устанавливающего предписания. Принятые меры.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2" w:hanging="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F526E9" w:rsidRPr="00F667C0" w:rsidTr="00C42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 привлечении члена АНП «СРО «ССКО» к административной ответственности за правонарушения, допущенные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существлении строительства, реконструкции, капитального ремонта, сносе объектов капитального строительства</w:t>
            </w:r>
          </w:p>
          <w:p w:rsidR="00F526E9" w:rsidRPr="002F0FCC" w:rsidRDefault="00F526E9" w:rsidP="00C42978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Вид правонарушения, статья (номер, пункт) Кодекса РФ об административных правонарушениях. Номер и дата протокола, постановления об административном правонарушении. Принятые меры.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E9" w:rsidRPr="00D37EB7" w:rsidRDefault="00F526E9" w:rsidP="00C42978">
            <w:pPr>
              <w:spacing w:before="60" w:after="60" w:line="240" w:lineRule="auto"/>
              <w:ind w:left="42" w:hanging="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</w:tbl>
    <w:p w:rsidR="00F526E9" w:rsidRPr="00F667C0" w:rsidRDefault="00F526E9" w:rsidP="00F52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6E9" w:rsidRPr="001D4C51" w:rsidRDefault="00F526E9" w:rsidP="00F526E9">
      <w:pPr>
        <w:spacing w:line="240" w:lineRule="auto"/>
        <w:ind w:right="-20"/>
        <w:rPr>
          <w:rFonts w:ascii="Times New Roman" w:hAnsi="Times New Roman" w:cs="Times New Roman"/>
        </w:rPr>
      </w:pPr>
      <w:r w:rsidRPr="002F0FCC">
        <w:rPr>
          <w:rFonts w:ascii="Times New Roman" w:hAnsi="Times New Roman" w:cs="Times New Roman"/>
        </w:rPr>
        <w:t>*В случае</w:t>
      </w:r>
      <w:proofErr w:type="gramStart"/>
      <w:r w:rsidRPr="002F0FCC">
        <w:rPr>
          <w:rFonts w:ascii="Times New Roman" w:hAnsi="Times New Roman" w:cs="Times New Roman"/>
        </w:rPr>
        <w:t>,</w:t>
      </w:r>
      <w:proofErr w:type="gramEnd"/>
      <w:r w:rsidRPr="002F0FCC">
        <w:rPr>
          <w:rFonts w:ascii="Times New Roman" w:hAnsi="Times New Roman" w:cs="Times New Roman"/>
        </w:rPr>
        <w:t xml:space="preserve"> если по отношению к предыдущей проверке не изменился ранее заявленный состав руководителей и специалистов организации</w:t>
      </w:r>
      <w:r>
        <w:rPr>
          <w:rFonts w:ascii="Times New Roman" w:hAnsi="Times New Roman" w:cs="Times New Roman"/>
        </w:rPr>
        <w:t xml:space="preserve"> </w:t>
      </w:r>
      <w:r w:rsidRPr="001D4C51">
        <w:rPr>
          <w:rFonts w:ascii="Times New Roman" w:hAnsi="Times New Roman" w:cs="Times New Roman"/>
        </w:rPr>
        <w:t>представить:</w:t>
      </w:r>
    </w:p>
    <w:p w:rsidR="00F526E9" w:rsidRPr="001D4C51" w:rsidRDefault="00F526E9" w:rsidP="00F526E9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- оригиналы трудовых книжек заявленных специалистов;</w:t>
      </w:r>
    </w:p>
    <w:p w:rsidR="00F526E9" w:rsidRPr="001D4C51" w:rsidRDefault="00F526E9" w:rsidP="00F526E9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При изменении кадрового состава организации представить:</w:t>
      </w:r>
    </w:p>
    <w:p w:rsidR="00F526E9" w:rsidRPr="001D4C51" w:rsidRDefault="00F526E9" w:rsidP="00F526E9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- копии приказов об увольнении ранее заявленных работников.</w:t>
      </w:r>
    </w:p>
    <w:p w:rsidR="00F526E9" w:rsidRPr="001D4C51" w:rsidRDefault="00F526E9" w:rsidP="00F526E9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 xml:space="preserve"> Для новых заявляемых работников представить: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</w:rPr>
      </w:pPr>
      <w:proofErr w:type="gramStart"/>
      <w:r w:rsidRPr="001D4C51">
        <w:rPr>
          <w:rFonts w:ascii="Times New Roman" w:hAnsi="Times New Roman" w:cs="Times New Roman"/>
        </w:rPr>
        <w:t>оригиналы и копии трудовых книжек, копии дипломов о профессиональном образовании, свидетельств о дополнительном профессиональном образовании</w:t>
      </w:r>
      <w:r w:rsidRPr="002F0FCC">
        <w:rPr>
          <w:rFonts w:ascii="Times New Roman" w:hAnsi="Times New Roman" w:cs="Times New Roman"/>
        </w:rPr>
        <w:t>, документ</w:t>
      </w:r>
      <w:r>
        <w:rPr>
          <w:rFonts w:ascii="Times New Roman" w:hAnsi="Times New Roman" w:cs="Times New Roman"/>
        </w:rPr>
        <w:t>ов</w:t>
      </w:r>
      <w:r w:rsidRPr="002F0FCC">
        <w:rPr>
          <w:rFonts w:ascii="Times New Roman" w:hAnsi="Times New Roman" w:cs="Times New Roman"/>
        </w:rPr>
        <w:t xml:space="preserve"> о прохождении аттестации</w:t>
      </w:r>
      <w:r>
        <w:rPr>
          <w:rFonts w:ascii="Times New Roman" w:hAnsi="Times New Roman" w:cs="Times New Roman"/>
        </w:rPr>
        <w:t xml:space="preserve"> или НОК</w:t>
      </w:r>
      <w:r w:rsidRPr="002F0FCC">
        <w:rPr>
          <w:rFonts w:ascii="Times New Roman" w:hAnsi="Times New Roman" w:cs="Times New Roman"/>
        </w:rPr>
        <w:t>; согласие на передачу и обработку персональных данных</w:t>
      </w:r>
      <w:r>
        <w:rPr>
          <w:rFonts w:ascii="Times New Roman" w:hAnsi="Times New Roman" w:cs="Times New Roman"/>
        </w:rPr>
        <w:t xml:space="preserve"> (приложение № 2 к </w:t>
      </w:r>
      <w:r>
        <w:rPr>
          <w:rFonts w:ascii="Times New Roman" w:hAnsi="Times New Roman" w:cs="Times New Roman"/>
        </w:rPr>
        <w:lastRenderedPageBreak/>
        <w:t>положению о Членстве)</w:t>
      </w:r>
      <w:r w:rsidRPr="002F0FCC">
        <w:rPr>
          <w:rFonts w:ascii="Times New Roman" w:hAnsi="Times New Roman" w:cs="Times New Roman"/>
        </w:rPr>
        <w:t>, в том числе согласие на передачу и обработку персональных данных индивидуального предпринимателя</w:t>
      </w:r>
      <w:r>
        <w:rPr>
          <w:rFonts w:ascii="Times New Roman" w:hAnsi="Times New Roman" w:cs="Times New Roman"/>
        </w:rPr>
        <w:t>, для специалистов НРС – должностная инструкция</w:t>
      </w:r>
      <w:r w:rsidRPr="002F0FCC">
        <w:rPr>
          <w:rFonts w:ascii="Times New Roman" w:hAnsi="Times New Roman" w:cs="Times New Roman"/>
        </w:rPr>
        <w:t>.</w:t>
      </w:r>
      <w:proofErr w:type="gramEnd"/>
    </w:p>
    <w:p w:rsidR="00F526E9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F0FCC">
        <w:rPr>
          <w:rFonts w:ascii="Times New Roman" w:hAnsi="Times New Roman" w:cs="Times New Roman"/>
          <w:sz w:val="24"/>
          <w:szCs w:val="24"/>
        </w:rPr>
        <w:t>При выполнении строительства, реконструкции, капитального ремонта особо опасных и технически сложных и уникальных объектов капитального строительства представляются дополнительно: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1.  Штатное расписание, утвержденное руководителем организации;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2. Копии документов в отношении контроля качества;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3. Приказы о назначении ответственных лиц в отношении контроля качества;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 xml:space="preserve">4. Приказ о назначении ответственного лица за проведение аттестации работников по правилам, установленным </w:t>
      </w:r>
      <w:proofErr w:type="spellStart"/>
      <w:r w:rsidRPr="002F0FCC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2F0FCC">
        <w:rPr>
          <w:rFonts w:ascii="Times New Roman" w:hAnsi="Times New Roman" w:cs="Times New Roman"/>
          <w:sz w:val="24"/>
          <w:szCs w:val="24"/>
        </w:rPr>
        <w:t>;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5. Приказ об утверждении аттестационной комиссии (в случае ее создания);</w:t>
      </w:r>
    </w:p>
    <w:p w:rsidR="00F526E9" w:rsidRPr="002F0FCC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 xml:space="preserve">6. Протокол об аттестации, проведенной по правилам </w:t>
      </w:r>
      <w:proofErr w:type="spellStart"/>
      <w:r w:rsidRPr="002F0FC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F0FCC">
        <w:rPr>
          <w:rFonts w:ascii="Times New Roman" w:hAnsi="Times New Roman" w:cs="Times New Roman"/>
          <w:sz w:val="24"/>
          <w:szCs w:val="24"/>
        </w:rPr>
        <w:t>.</w:t>
      </w:r>
    </w:p>
    <w:p w:rsidR="00F526E9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6E9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***</w:t>
      </w: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РИЛОЖЕНИЯ:</w:t>
      </w:r>
    </w:p>
    <w:p w:rsidR="00F526E9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копии договоров, дополнительных соглашений к ним, актов приемки результатов работ, подтверждающих:</w:t>
      </w:r>
    </w:p>
    <w:p w:rsidR="00F526E9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proofErr w:type="spellStart"/>
      <w:r w:rsidRPr="000012C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012C4">
        <w:rPr>
          <w:rFonts w:ascii="Times New Roman" w:hAnsi="Times New Roman" w:cs="Times New Roman"/>
          <w:sz w:val="24"/>
          <w:szCs w:val="24"/>
        </w:rPr>
        <w:t xml:space="preserve"> организации в течение отчетного года;</w:t>
      </w:r>
    </w:p>
    <w:p w:rsidR="00F526E9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F526E9" w:rsidRDefault="00F526E9" w:rsidP="00F526E9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</w:t>
      </w:r>
      <w:proofErr w:type="gramStart"/>
      <w:r w:rsidRPr="000012C4">
        <w:rPr>
          <w:rFonts w:ascii="Times New Roman" w:hAnsi="Times New Roman" w:cs="Times New Roman"/>
          <w:sz w:val="24"/>
          <w:szCs w:val="24"/>
        </w:rPr>
        <w:t>заключены и исполнение которых на 31 декабря отчетного года не завершено</w:t>
      </w:r>
      <w:proofErr w:type="gramEnd"/>
      <w:r w:rsidRPr="000012C4">
        <w:rPr>
          <w:rFonts w:ascii="Times New Roman" w:hAnsi="Times New Roman" w:cs="Times New Roman"/>
          <w:sz w:val="24"/>
          <w:szCs w:val="24"/>
        </w:rPr>
        <w:t>.</w:t>
      </w:r>
    </w:p>
    <w:p w:rsidR="00F526E9" w:rsidRPr="003A6786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Примечания: </w:t>
      </w:r>
    </w:p>
    <w:p w:rsidR="00F526E9" w:rsidRPr="003E1C3F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12C4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1C3F">
        <w:rPr>
          <w:rFonts w:ascii="Times New Roman" w:hAnsi="Times New Roman" w:cs="Times New Roman"/>
          <w:sz w:val="24"/>
          <w:szCs w:val="24"/>
        </w:rPr>
        <w:t xml:space="preserve">который выполняет работы по договорам, обязан ежегодно представлять в АНП «СРО «ССКО» уведомление о фактическом совокупном размере обязательств по таким договорам в срок не позднее 1 марта года, следующего 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526E9" w:rsidRPr="000012C4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1C3F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>ена АНП «СРО «ССКО» по договорам используется сумма цен по всем таким договорам, действующим на дату ее определения.</w:t>
      </w:r>
    </w:p>
    <w:p w:rsidR="00F526E9" w:rsidRPr="000012C4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12C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вправе не представлять в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документы, в которых содержится информация, размещаемая в форме открытых данных.</w:t>
      </w:r>
    </w:p>
    <w:p w:rsidR="00F526E9" w:rsidRPr="000012C4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2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членом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F526E9" w:rsidRPr="000012C4" w:rsidRDefault="00F526E9" w:rsidP="00F526E9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непосредственно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F526E9" w:rsidRPr="003A6786" w:rsidRDefault="00F526E9" w:rsidP="00F526E9">
      <w:pPr>
        <w:spacing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A52A9">
        <w:rPr>
          <w:rFonts w:ascii="Times New Roman" w:eastAsia="Calibri" w:hAnsi="Times New Roman"/>
          <w:sz w:val="24"/>
          <w:szCs w:val="24"/>
        </w:rPr>
        <w:t>В</w:t>
      </w:r>
      <w:r w:rsidRPr="00EA52A9">
        <w:rPr>
          <w:rFonts w:ascii="Times New Roman" w:eastAsia="Calibri" w:hAnsi="Times New Roman" w:cs="Times New Roman"/>
          <w:sz w:val="24"/>
          <w:szCs w:val="24"/>
        </w:rPr>
        <w:t xml:space="preserve"> случае представления ранее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A9">
        <w:rPr>
          <w:rFonts w:ascii="Times New Roman" w:eastAsia="Calibri" w:hAnsi="Times New Roman" w:cs="Times New Roman"/>
          <w:sz w:val="24"/>
          <w:szCs w:val="24"/>
        </w:rPr>
        <w:t>копий договоров, подтверждающих указанные сведения, указанные договоры прикладываются при их</w:t>
      </w:r>
      <w:r w:rsidRPr="003A6786">
        <w:rPr>
          <w:rFonts w:ascii="Times New Roman" w:eastAsia="Calibri" w:hAnsi="Times New Roman" w:cs="Times New Roman"/>
          <w:sz w:val="24"/>
          <w:szCs w:val="24"/>
        </w:rPr>
        <w:t xml:space="preserve"> изменении.</w:t>
      </w:r>
    </w:p>
    <w:p w:rsidR="00F526E9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F526E9" w:rsidRPr="00F72C26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72C26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F526E9" w:rsidRPr="00F72C26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F72C26">
        <w:rPr>
          <w:rFonts w:ascii="Times New Roman" w:hAnsi="Times New Roman"/>
          <w:sz w:val="24"/>
          <w:szCs w:val="24"/>
        </w:rPr>
        <w:t xml:space="preserve">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</w:t>
      </w:r>
      <w:r>
        <w:rPr>
          <w:rFonts w:ascii="Times New Roman" w:hAnsi="Times New Roman"/>
          <w:sz w:val="24"/>
          <w:szCs w:val="24"/>
        </w:rPr>
        <w:t>.п.</w:t>
      </w:r>
      <w:r w:rsidRPr="00F72C26">
        <w:rPr>
          <w:rFonts w:ascii="Times New Roman" w:hAnsi="Times New Roman"/>
          <w:sz w:val="24"/>
          <w:szCs w:val="24"/>
        </w:rPr>
        <w:t xml:space="preserve"> 24 и 25 ст</w:t>
      </w:r>
      <w:r>
        <w:rPr>
          <w:rFonts w:ascii="Times New Roman" w:hAnsi="Times New Roman"/>
          <w:sz w:val="24"/>
          <w:szCs w:val="24"/>
        </w:rPr>
        <w:t>.</w:t>
      </w:r>
      <w:r w:rsidRPr="00F72C26">
        <w:rPr>
          <w:rFonts w:ascii="Times New Roman" w:hAnsi="Times New Roman"/>
          <w:sz w:val="24"/>
          <w:szCs w:val="24"/>
        </w:rPr>
        <w:t xml:space="preserve"> 93 Федерального закона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контрактной системе</w:t>
      </w:r>
      <w:proofErr w:type="gramEnd"/>
      <w:r w:rsidRPr="00F72C26">
        <w:rPr>
          <w:rFonts w:ascii="Times New Roman" w:hAnsi="Times New Roman"/>
          <w:sz w:val="24"/>
          <w:szCs w:val="24"/>
        </w:rPr>
        <w:t xml:space="preserve">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</w:t>
      </w:r>
      <w:r w:rsidRPr="00F72C26">
        <w:rPr>
          <w:rFonts w:ascii="Times New Roman" w:hAnsi="Times New Roman"/>
          <w:sz w:val="24"/>
          <w:szCs w:val="24"/>
        </w:rPr>
        <w:t>;</w:t>
      </w:r>
    </w:p>
    <w:p w:rsidR="00F526E9" w:rsidRPr="00F72C26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18 июля 2011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223-ФЗ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закупках товаров, работ, услуг отдельн</w:t>
      </w:r>
      <w:r>
        <w:rPr>
          <w:rFonts w:ascii="Times New Roman" w:hAnsi="Times New Roman"/>
          <w:sz w:val="24"/>
          <w:szCs w:val="24"/>
        </w:rPr>
        <w:t>ыми видами юридических лиц»</w:t>
      </w:r>
      <w:r w:rsidRPr="00F72C26">
        <w:rPr>
          <w:rFonts w:ascii="Times New Roman" w:hAnsi="Times New Roman"/>
          <w:sz w:val="24"/>
          <w:szCs w:val="24"/>
        </w:rPr>
        <w:t>;</w:t>
      </w:r>
    </w:p>
    <w:p w:rsidR="00F526E9" w:rsidRPr="00F72C26" w:rsidRDefault="00F526E9" w:rsidP="00F526E9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F72C26">
        <w:rPr>
          <w:rFonts w:ascii="Times New Roman" w:hAnsi="Times New Roman"/>
          <w:sz w:val="24"/>
          <w:szCs w:val="24"/>
        </w:rPr>
        <w:t xml:space="preserve"> от 1 июля 2016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615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4"/>
          <w:szCs w:val="24"/>
        </w:rPr>
        <w:t>»</w:t>
      </w:r>
      <w:r w:rsidRPr="00F72C26">
        <w:rPr>
          <w:rFonts w:ascii="Times New Roman" w:hAnsi="Times New Roman"/>
          <w:sz w:val="24"/>
          <w:szCs w:val="24"/>
        </w:rPr>
        <w:t>.</w:t>
      </w:r>
      <w:proofErr w:type="gramEnd"/>
    </w:p>
    <w:p w:rsidR="00F526E9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6E9" w:rsidRPr="00F667C0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F526E9" w:rsidRPr="00F667C0" w:rsidRDefault="00F526E9" w:rsidP="00F52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6E9" w:rsidRPr="00F667C0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526E9" w:rsidRPr="00F667C0" w:rsidRDefault="00F526E9" w:rsidP="00F5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F526E9" w:rsidRPr="00F667C0" w:rsidRDefault="00F526E9" w:rsidP="00F526E9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526E9" w:rsidRPr="00F667C0" w:rsidRDefault="00F526E9" w:rsidP="00F52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6E9" w:rsidRDefault="00F526E9" w:rsidP="00F52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526E9" w:rsidRPr="006132C8" w:rsidRDefault="00F526E9" w:rsidP="00F52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F526E9" w:rsidRPr="00F667C0" w:rsidRDefault="00F526E9" w:rsidP="00F52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F526E9" w:rsidRDefault="00F526E9" w:rsidP="00F526E9">
      <w:pPr>
        <w:spacing w:line="240" w:lineRule="auto"/>
      </w:pPr>
    </w:p>
    <w:p w:rsidR="00F526E9" w:rsidRDefault="00F526E9" w:rsidP="00F526E9">
      <w:pPr>
        <w:spacing w:line="360" w:lineRule="auto"/>
        <w:rPr>
          <w:b/>
          <w:color w:val="000000"/>
          <w:sz w:val="28"/>
          <w:szCs w:val="34"/>
        </w:rPr>
      </w:pPr>
    </w:p>
    <w:p w:rsidR="006A43C6" w:rsidRDefault="006A43C6"/>
    <w:sectPr w:rsidR="006A43C6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AE"/>
    <w:multiLevelType w:val="hybridMultilevel"/>
    <w:tmpl w:val="F682A48C"/>
    <w:lvl w:ilvl="0" w:tplc="0A96598E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E36C0A" w:themeColor="accent6" w:themeShade="B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6E9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036CC"/>
    <w:rsid w:val="004F1446"/>
    <w:rsid w:val="0056389F"/>
    <w:rsid w:val="0057589A"/>
    <w:rsid w:val="00584E7C"/>
    <w:rsid w:val="005D51D1"/>
    <w:rsid w:val="00642D6A"/>
    <w:rsid w:val="006911EA"/>
    <w:rsid w:val="006A43C6"/>
    <w:rsid w:val="0070491E"/>
    <w:rsid w:val="00723475"/>
    <w:rsid w:val="007349AA"/>
    <w:rsid w:val="00832322"/>
    <w:rsid w:val="00882FDD"/>
    <w:rsid w:val="008B08BF"/>
    <w:rsid w:val="0090315B"/>
    <w:rsid w:val="009717A9"/>
    <w:rsid w:val="00A5433C"/>
    <w:rsid w:val="00A76D75"/>
    <w:rsid w:val="00AD0A5F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E41BB9"/>
    <w:rsid w:val="00E86A18"/>
    <w:rsid w:val="00EB10C1"/>
    <w:rsid w:val="00EB3AE5"/>
    <w:rsid w:val="00F526E9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E9"/>
  </w:style>
  <w:style w:type="paragraph" w:styleId="1">
    <w:name w:val="heading 1"/>
    <w:basedOn w:val="a"/>
    <w:next w:val="a"/>
    <w:link w:val="10"/>
    <w:uiPriority w:val="9"/>
    <w:qFormat/>
    <w:rsid w:val="00F52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52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6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2024-01-11T08:45:00Z</dcterms:created>
  <dcterms:modified xsi:type="dcterms:W3CDTF">2024-01-11T08:46:00Z</dcterms:modified>
</cp:coreProperties>
</file>